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557" w:rsidRPr="00874557" w:rsidRDefault="00874557" w:rsidP="00874557">
      <w:pPr>
        <w:jc w:val="center"/>
        <w:rPr>
          <w:b/>
        </w:rPr>
      </w:pPr>
      <w:r w:rsidRPr="00874557">
        <w:rPr>
          <w:b/>
        </w:rPr>
        <w:t>1201 Terms from the Curriculum Guide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74557" w:rsidTr="00874557">
        <w:tc>
          <w:tcPr>
            <w:tcW w:w="3116" w:type="dxa"/>
          </w:tcPr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allegory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allusion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anachronism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analogy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assonance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atmosphere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climax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complication</w:t>
            </w:r>
          </w:p>
          <w:p w:rsidR="00874557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conflict</w:t>
            </w:r>
          </w:p>
          <w:p w:rsidR="00E85B50" w:rsidRPr="00F32548" w:rsidRDefault="00E85B50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>
              <w:rPr>
                <w:rFonts w:eastAsia="Times New Roman" w:cs="Times New Roman"/>
                <w:sz w:val="24"/>
                <w:szCs w:val="24"/>
                <w:lang w:eastAsia="en-CA"/>
              </w:rPr>
              <w:t>contrast</w:t>
            </w:r>
          </w:p>
          <w:p w:rsidR="00874557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epiphany</w:t>
            </w:r>
          </w:p>
          <w:p w:rsidR="00E85B50" w:rsidRPr="00F32548" w:rsidRDefault="00E85B50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>
              <w:rPr>
                <w:rFonts w:eastAsia="Times New Roman" w:cs="Times New Roman"/>
                <w:sz w:val="24"/>
                <w:szCs w:val="24"/>
                <w:lang w:eastAsia="en-CA"/>
              </w:rPr>
              <w:t>emphasis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exposition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falling action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flashback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foreshadowing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hyperbole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imagery</w:t>
            </w:r>
          </w:p>
          <w:p w:rsidR="00874557" w:rsidRDefault="00874557" w:rsidP="003823AD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3117" w:type="dxa"/>
          </w:tcPr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irony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juxtaposition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metaphor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mood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motif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paradox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parallel structure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parody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pun</w:t>
            </w:r>
          </w:p>
          <w:p w:rsidR="00874557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resolution</w:t>
            </w:r>
          </w:p>
          <w:p w:rsidR="00E85B50" w:rsidRPr="00F32548" w:rsidRDefault="00E85B50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>
              <w:rPr>
                <w:rFonts w:eastAsia="Times New Roman" w:cs="Times New Roman"/>
                <w:sz w:val="24"/>
                <w:szCs w:val="24"/>
                <w:lang w:eastAsia="en-CA"/>
              </w:rPr>
              <w:t>repetition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sarcasm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satire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stereotype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suspense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symbolism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theme</w:t>
            </w:r>
          </w:p>
          <w:p w:rsidR="00874557" w:rsidRDefault="00874557" w:rsidP="003823AD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3117" w:type="dxa"/>
          </w:tcPr>
          <w:p w:rsidR="00874557" w:rsidRDefault="00E85B50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>
              <w:rPr>
                <w:rFonts w:eastAsia="Times New Roman" w:cs="Times New Roman"/>
                <w:sz w:val="24"/>
                <w:szCs w:val="24"/>
                <w:lang w:eastAsia="en-CA"/>
              </w:rPr>
              <w:t>personification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tone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transitions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unity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voice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audience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content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conventions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impact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message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organization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purpose</w:t>
            </w:r>
          </w:p>
          <w:p w:rsidR="00874557" w:rsidRPr="00F32548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F32548">
              <w:rPr>
                <w:rFonts w:eastAsia="Times New Roman" w:cs="Times New Roman"/>
                <w:sz w:val="24"/>
                <w:szCs w:val="24"/>
                <w:lang w:eastAsia="en-CA"/>
              </w:rPr>
              <w:t>style</w:t>
            </w:r>
          </w:p>
          <w:p w:rsidR="00874557" w:rsidRPr="00874557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874557">
              <w:rPr>
                <w:rFonts w:eastAsia="Times New Roman" w:cs="Times New Roman"/>
                <w:sz w:val="24"/>
                <w:szCs w:val="24"/>
                <w:lang w:eastAsia="en-CA"/>
              </w:rPr>
              <w:t>text forms</w:t>
            </w:r>
          </w:p>
          <w:p w:rsidR="00874557" w:rsidRPr="00874557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874557">
              <w:rPr>
                <w:rFonts w:eastAsia="Times New Roman" w:cs="Times New Roman"/>
                <w:sz w:val="24"/>
                <w:szCs w:val="24"/>
                <w:lang w:eastAsia="en-CA"/>
              </w:rPr>
              <w:t>voice</w:t>
            </w:r>
          </w:p>
          <w:p w:rsidR="00874557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874557">
              <w:rPr>
                <w:rFonts w:eastAsia="Times New Roman" w:cs="Times New Roman"/>
                <w:sz w:val="24"/>
                <w:szCs w:val="24"/>
                <w:lang w:eastAsia="en-CA"/>
              </w:rPr>
              <w:t>word choice</w:t>
            </w:r>
          </w:p>
          <w:p w:rsidR="00E85B50" w:rsidRDefault="00E85B50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>
              <w:rPr>
                <w:rFonts w:eastAsia="Times New Roman" w:cs="Times New Roman"/>
                <w:sz w:val="24"/>
                <w:szCs w:val="24"/>
                <w:lang w:eastAsia="en-CA"/>
              </w:rPr>
              <w:t>anecdote</w:t>
            </w:r>
          </w:p>
          <w:p w:rsidR="00E85B50" w:rsidRPr="00874557" w:rsidRDefault="00E85B50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>
              <w:rPr>
                <w:rFonts w:eastAsia="Times New Roman" w:cs="Times New Roman"/>
                <w:sz w:val="24"/>
                <w:szCs w:val="24"/>
                <w:lang w:eastAsia="en-CA"/>
              </w:rPr>
              <w:t>audience</w:t>
            </w:r>
          </w:p>
          <w:p w:rsidR="00874557" w:rsidRDefault="00874557" w:rsidP="003823AD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</w:p>
        </w:tc>
      </w:tr>
    </w:tbl>
    <w:p w:rsidR="00874557" w:rsidRDefault="00874557" w:rsidP="003823AD">
      <w:pPr>
        <w:spacing w:after="0" w:line="240" w:lineRule="auto"/>
        <w:rPr>
          <w:rFonts w:eastAsia="Times New Roman" w:cs="Times New Roman"/>
          <w:sz w:val="24"/>
          <w:szCs w:val="24"/>
          <w:lang w:eastAsia="en-CA"/>
        </w:rPr>
      </w:pPr>
    </w:p>
    <w:p w:rsidR="003823AD" w:rsidRDefault="003823AD" w:rsidP="003823AD">
      <w:pPr>
        <w:spacing w:after="0" w:line="240" w:lineRule="auto"/>
        <w:rPr>
          <w:rFonts w:eastAsia="Times New Roman" w:cs="Times New Roman"/>
          <w:sz w:val="24"/>
          <w:szCs w:val="24"/>
          <w:lang w:eastAsia="en-CA"/>
        </w:rPr>
      </w:pPr>
      <w:r w:rsidRPr="003823AD">
        <w:rPr>
          <w:rFonts w:eastAsia="Times New Roman" w:cs="Times New Roman"/>
          <w:sz w:val="24"/>
          <w:szCs w:val="24"/>
          <w:lang w:eastAsia="en-CA"/>
        </w:rPr>
        <w:t>Students may encounter some of the following terms as they develop an awarenes</w:t>
      </w:r>
      <w:r w:rsidR="00874557">
        <w:rPr>
          <w:rFonts w:eastAsia="Times New Roman" w:cs="Times New Roman"/>
          <w:sz w:val="24"/>
          <w:szCs w:val="24"/>
          <w:lang w:eastAsia="en-CA"/>
        </w:rPr>
        <w:t>s</w:t>
      </w:r>
      <w:r w:rsidRPr="003823AD">
        <w:rPr>
          <w:rFonts w:eastAsia="Times New Roman" w:cs="Times New Roman"/>
          <w:sz w:val="24"/>
          <w:szCs w:val="24"/>
          <w:lang w:eastAsia="en-CA"/>
        </w:rPr>
        <w:t xml:space="preserve"> of the role of media in society:</w:t>
      </w:r>
    </w:p>
    <w:p w:rsidR="00874557" w:rsidRDefault="00874557" w:rsidP="003823AD">
      <w:pPr>
        <w:spacing w:after="0" w:line="240" w:lineRule="auto"/>
        <w:rPr>
          <w:rFonts w:eastAsia="Times New Roman" w:cs="Times New Roman"/>
          <w:sz w:val="24"/>
          <w:szCs w:val="24"/>
          <w:lang w:eastAsia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74557" w:rsidTr="00874557">
        <w:tc>
          <w:tcPr>
            <w:tcW w:w="3116" w:type="dxa"/>
          </w:tcPr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advertisement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headline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podcast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agenda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hypertext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poster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bias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icon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product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blog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image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product placement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brochure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intent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propaganda</w:t>
            </w:r>
          </w:p>
          <w:p w:rsidR="00E85B50" w:rsidRPr="003823AD" w:rsidRDefault="00E85B50" w:rsidP="00E85B50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format</w:t>
            </w:r>
          </w:p>
          <w:p w:rsidR="00E85B50" w:rsidRPr="00F32548" w:rsidRDefault="00E85B50" w:rsidP="00E85B50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message</w:t>
            </w:r>
          </w:p>
          <w:p w:rsidR="00874557" w:rsidRDefault="00874557" w:rsidP="003823AD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3117" w:type="dxa"/>
          </w:tcPr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caption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lead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speech balloon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commercial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logo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subliminal message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deconstruct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mass media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subtext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demographic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media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target audience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dialogue bubbles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media strategies</w:t>
            </w:r>
          </w:p>
          <w:p w:rsidR="00E85B50" w:rsidRPr="003823AD" w:rsidRDefault="00874557" w:rsidP="00E85B50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web page</w:t>
            </w:r>
            <w:r w:rsidR="00E85B50"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 xml:space="preserve"> endorsement</w:t>
            </w:r>
          </w:p>
          <w:p w:rsidR="00E85B50" w:rsidRPr="003823AD" w:rsidRDefault="00E85B50" w:rsidP="00E85B50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medium</w:t>
            </w:r>
          </w:p>
          <w:p w:rsidR="00E85B50" w:rsidRPr="003823AD" w:rsidRDefault="00E85B50" w:rsidP="00E85B50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>whitespace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</w:p>
          <w:p w:rsidR="00874557" w:rsidRDefault="00874557" w:rsidP="003823AD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3117" w:type="dxa"/>
          </w:tcPr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</w:p>
          <w:p w:rsidR="00874557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 w:rsidRPr="003823AD">
              <w:rPr>
                <w:rFonts w:eastAsia="Times New Roman" w:cs="Times New Roman"/>
                <w:b/>
                <w:sz w:val="24"/>
                <w:szCs w:val="24"/>
                <w:lang w:eastAsia="en-CA"/>
              </w:rPr>
              <w:t>elements</w:t>
            </w:r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 xml:space="preserve"> – angle, background, balance, composition, dominant image, focal point, font, foreground, frame, lighting, panel, perspective, proportion, scale, shadow, symmetry, caricature, etc.</w:t>
            </w:r>
          </w:p>
          <w:p w:rsidR="00874557" w:rsidRPr="003823AD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</w:p>
          <w:p w:rsidR="00874557" w:rsidRDefault="00874557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proofErr w:type="gramStart"/>
            <w:r w:rsidRPr="003823AD">
              <w:rPr>
                <w:rFonts w:eastAsia="Times New Roman" w:cs="Times New Roman"/>
                <w:b/>
                <w:sz w:val="24"/>
                <w:szCs w:val="24"/>
                <w:lang w:eastAsia="en-CA"/>
              </w:rPr>
              <w:t>form</w:t>
            </w:r>
            <w:proofErr w:type="gramEnd"/>
            <w:r w:rsidRPr="003823AD">
              <w:rPr>
                <w:rFonts w:eastAsia="Times New Roman" w:cs="Times New Roman"/>
                <w:sz w:val="24"/>
                <w:szCs w:val="24"/>
                <w:lang w:eastAsia="en-CA"/>
              </w:rPr>
              <w:t xml:space="preserve"> – editorial cartoon, comic strip, graphics, photo essay, print, storyboard, etc.</w:t>
            </w:r>
          </w:p>
          <w:p w:rsidR="00AA1BA0" w:rsidRDefault="00AA1BA0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</w:p>
          <w:p w:rsidR="00AA1BA0" w:rsidRPr="00AA1BA0" w:rsidRDefault="00AA1BA0" w:rsidP="00874557">
            <w:pPr>
              <w:rPr>
                <w:rFonts w:eastAsia="Times New Roman" w:cs="Times New Roman"/>
                <w:sz w:val="24"/>
                <w:szCs w:val="24"/>
                <w:lang w:eastAsia="en-CA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en-CA"/>
              </w:rPr>
              <w:t xml:space="preserve">strategies </w:t>
            </w:r>
            <w:r>
              <w:rPr>
                <w:rFonts w:eastAsia="Times New Roman" w:cs="Times New Roman"/>
                <w:sz w:val="24"/>
                <w:szCs w:val="24"/>
                <w:lang w:eastAsia="en-CA"/>
              </w:rPr>
              <w:t xml:space="preserve">– celebrity endorsement, </w:t>
            </w:r>
            <w:r w:rsidR="0036413D">
              <w:rPr>
                <w:rFonts w:eastAsia="Times New Roman" w:cs="Times New Roman"/>
                <w:sz w:val="24"/>
                <w:szCs w:val="24"/>
                <w:lang w:eastAsia="en-CA"/>
              </w:rPr>
              <w:t xml:space="preserve">emotional appeal, shock appeal, </w:t>
            </w:r>
            <w:proofErr w:type="spellStart"/>
            <w:r w:rsidR="0036413D">
              <w:rPr>
                <w:rFonts w:eastAsia="Times New Roman" w:cs="Times New Roman"/>
                <w:sz w:val="24"/>
                <w:szCs w:val="24"/>
                <w:lang w:eastAsia="en-CA"/>
              </w:rPr>
              <w:t>etc</w:t>
            </w:r>
            <w:proofErr w:type="spellEnd"/>
          </w:p>
        </w:tc>
      </w:tr>
    </w:tbl>
    <w:p w:rsidR="003823AD" w:rsidRPr="00AA1BA0" w:rsidRDefault="003823AD" w:rsidP="00E5120B">
      <w:pPr>
        <w:spacing w:after="0" w:line="240" w:lineRule="auto"/>
      </w:pPr>
      <w:bookmarkStart w:id="0" w:name="_GoBack"/>
      <w:bookmarkEnd w:id="0"/>
    </w:p>
    <w:sectPr w:rsidR="003823AD" w:rsidRPr="00AA1BA0" w:rsidSect="00F32548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4276B"/>
    <w:multiLevelType w:val="hybridMultilevel"/>
    <w:tmpl w:val="B92C81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E00CE"/>
    <w:multiLevelType w:val="hybridMultilevel"/>
    <w:tmpl w:val="06E4C6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FA7CC2"/>
    <w:multiLevelType w:val="hybridMultilevel"/>
    <w:tmpl w:val="DEFE71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2851B9"/>
    <w:multiLevelType w:val="hybridMultilevel"/>
    <w:tmpl w:val="D88610FC"/>
    <w:lvl w:ilvl="0" w:tplc="8EB8A3B8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945999"/>
    <w:multiLevelType w:val="hybridMultilevel"/>
    <w:tmpl w:val="619E82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5837B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FE7F09"/>
    <w:multiLevelType w:val="hybridMultilevel"/>
    <w:tmpl w:val="7D28CFD0"/>
    <w:lvl w:ilvl="0" w:tplc="8EB8A3B8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446728"/>
    <w:multiLevelType w:val="hybridMultilevel"/>
    <w:tmpl w:val="D3D8C2C4"/>
    <w:lvl w:ilvl="0" w:tplc="8EB8A3B8"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49244E"/>
    <w:multiLevelType w:val="hybridMultilevel"/>
    <w:tmpl w:val="592432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EC1F8"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3AD"/>
    <w:rsid w:val="0036413D"/>
    <w:rsid w:val="003823AD"/>
    <w:rsid w:val="005C414E"/>
    <w:rsid w:val="00874557"/>
    <w:rsid w:val="00AA1BA0"/>
    <w:rsid w:val="00E5120B"/>
    <w:rsid w:val="00E85B50"/>
    <w:rsid w:val="00F3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541E33-DB26-4FA9-9D27-7D8C4BECD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23AD"/>
    <w:pPr>
      <w:ind w:left="720"/>
      <w:contextualSpacing/>
    </w:pPr>
  </w:style>
  <w:style w:type="table" w:styleId="TableGrid">
    <w:name w:val="Table Grid"/>
    <w:basedOn w:val="TableNormal"/>
    <w:uiPriority w:val="39"/>
    <w:rsid w:val="008745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4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5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3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0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2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9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5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8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3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7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7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2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1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5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3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5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0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4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7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9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8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6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3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3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2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1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4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0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6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2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1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3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5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0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Newfoundland and Labrador English School District</Company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 Alison</dc:creator>
  <cp:keywords/>
  <dc:description/>
  <cp:lastModifiedBy>Edwards Alison</cp:lastModifiedBy>
  <cp:revision>3</cp:revision>
  <cp:lastPrinted>2016-06-07T12:20:00Z</cp:lastPrinted>
  <dcterms:created xsi:type="dcterms:W3CDTF">2016-06-06T12:19:00Z</dcterms:created>
  <dcterms:modified xsi:type="dcterms:W3CDTF">2016-06-10T12:36:00Z</dcterms:modified>
</cp:coreProperties>
</file>